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Espírito Santo já estava logado na Headscon desde 2024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Criador de conteúdo capixaba integrou a agência da Headscon no Acre em 2024 e mostra que a conexão com Espírito Santo começou antes da estreia em Vila Velha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Espírito Santo já estava no game com a Headscon. Um ano antes da chegada do projeto ao Estado, o criador de conteúdo capixaba Antônio Freire </w:t>
      </w:r>
      <w:r w:rsidDel="00000000" w:rsidR="00000000" w:rsidRPr="00000000">
        <w:rPr>
          <w:sz w:val="24"/>
          <w:szCs w:val="24"/>
          <w:rtl w:val="0"/>
        </w:rPr>
        <w:t xml:space="preserve">foi destaque na Headscon Acre (antes chamada Gamecon) </w:t>
      </w:r>
      <w:r w:rsidDel="00000000" w:rsidR="00000000" w:rsidRPr="00000000">
        <w:rPr>
          <w:sz w:val="24"/>
          <w:szCs w:val="24"/>
          <w:rtl w:val="0"/>
        </w:rPr>
        <w:t xml:space="preserve">integrando a Agência Collab, redação colaborativa que cobre o evento em tempo real. Em 2025, a conexão se fortalece e o evento estreia em Vila Velha com um lugar garantido para talentos capixabas na nova edição da Collab.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Criador de conteúdo e streamer, Antônio atravessou o P</w:t>
      </w:r>
      <w:r w:rsidDel="00000000" w:rsidR="00000000" w:rsidRPr="00000000">
        <w:rPr>
          <w:sz w:val="24"/>
          <w:szCs w:val="24"/>
          <w:rtl w:val="0"/>
        </w:rPr>
        <w:t xml:space="preserve">aís </w:t>
      </w:r>
      <w:r w:rsidDel="00000000" w:rsidR="00000000" w:rsidRPr="00000000">
        <w:rPr>
          <w:sz w:val="24"/>
          <w:szCs w:val="24"/>
          <w:rtl w:val="0"/>
        </w:rPr>
        <w:t xml:space="preserve">rumo à Amazônia para viver uma experiência que, segundo ele, foi um divisor de águas na sua trajetória. “Foi uma vivência única, de muito aprendizado e crescimento. Só a imersão online com os mentores já foi valiosa. Estar no Acre foi a cereja do bolo. Levo tudo isso pra vida”, conta.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impacto foi direto. Depois da Collab, Antônio passou a integrar a equipe da própria Headscon, criando vídeos para as redes e assumindo a apresentação de um podcast oficial da plataforma. “A porta se abriu ali. Fiz conexões importantes, inclusive com profissionais que eu já admirava, e saí de lá com um novo olhar sobre meu trabalho.”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rqmsahhhdcim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Collab 2025 é espaço garantido para talento capixaba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Agora, em 2025, com a Headscon ES chegando ao Estado, a Agência Collab volta em nova edição e com um lugar garantido para um representante capixaba entre os seis selecionados. A iniciativa reúne jovens jornalistas, criadores de conteúdo e comunicadores interessados no setor de games e cultura digital.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os participantes passam por uma imersão online gratuita nos dias 21, 23 e 25 de julho, com oficinas e mentorias conduzidas por Pablo Miyazawa e Marcelo Gimenes Vieira, editores da Collab desde sua criação na Gamecon Acre, em 2024.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Pablo é jornalista com mais de duas décadas de atuação em cultura pop, games e entretenimento, tendo liderado publicações como Rolling Stone Brasil, IGN Brasil, Nintendo World e EGM Brasil. Já Marcelo é editor-chefe do site The Gaming Era, e tem uma trajetória consolidada na cobertura de tecnologia, inovação e indústria de games. A presença dos dois reitera o compromisso da Collab com conteúdo de qualidade e orientação profissional.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"Participar da Agência Collab da Headscon no Acre no ano passado foi uma experiência singular em muitas medidas, mas a principal delas foi colaborar genuinamente com a capacitação de um ecossistema regional e nacional de games – e também de conteúdo e jornalismo sobre jogos eletrônicos", afirma Marcelo Gimenes Vieira. "É um evento que de fato se preocupa com a formação dos talentos e o desenvolvimento da indústria, e é exatamente isso que espero para a edição do Espírito Santo em 2025."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"Este contato direto com os jovens produtores de conteúdo é muito importante para nós, que somos 'veteranos' nessa área", completa Pablo Miyazawa. "Sabemos que o jornalismo já viveu dias melhores, então estamos orgulhosos pela oportunidade de dividir as boas práticas da profissão com jovens talentos. Realizar esse trabalho durante um evento tão estimulante como a Headscon torna tudo ainda mais louvável."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fim do workshop realizado pelos jornalistas, seis participantes serão escolhidos para compor a equipe de cobertura oficial da Headscon Espírito Santo 2025. Cada um receberá R$ 2 mil de remuneração, além de alimentação e deslocamento. Para quem não for do Espírito Santo, também estão incluídas passagens e hospedagem.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inscrições estão abertas até 20 de julho. Todas as informações estão disponíveis no Instagram @Headsconbr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Antônio deixa um recado para quem está pensando em se inscrever. “Mesmo quem não for selecionado já sai ganhando, porque a imersão é muito rica. Mas, se for chamado pra Collab, abrace com tudo. É uma oportunidade que transforma”.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tdaq01lsvfb8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Headscon Espírito Santo 2025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apoio do Governo do Estado e realização do Instituto Gamecon, a Headscon Espírito Santo 2025 ocorre de 8 a 10 de agosto, no CEET Vasco Coutinho, em Vila Velha. A programação reúne palestras, oficinas, mostra de jogos, feira geek, eSports, cosplay e experiências interativas. O evento também terá transmissão online para ampliar o alcance e consolidar o Espírito Santo como referência nacional em cultura digital e inovação.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Headscon é uma plataforma para impulsionar o desenvolvimento regional por meio da juventude, da criatividade e da economia dos games. Com raízes firmadas no Acre e em Brasília, onde realizou edições como Gamecon, a iniciativa chega ao Sudeste com a proposta clara de descentralizar o setor e valorizar talentos em todo o País.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 - Headscon Espírito Santo 2025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📍 </w:t>
      </w:r>
      <w:r w:rsidDel="00000000" w:rsidR="00000000" w:rsidRPr="00000000">
        <w:rPr>
          <w:i w:val="1"/>
          <w:sz w:val="24"/>
          <w:szCs w:val="24"/>
          <w:rtl w:val="0"/>
        </w:rPr>
        <w:t xml:space="preserve">Local:</w:t>
      </w:r>
      <w:r w:rsidDel="00000000" w:rsidR="00000000" w:rsidRPr="00000000">
        <w:rPr>
          <w:sz w:val="24"/>
          <w:szCs w:val="24"/>
          <w:rtl w:val="0"/>
        </w:rPr>
        <w:t xml:space="preserve"> CEET Vasco Coutinho – Av. Luciano das Neves, s/n – Centro de Vila Velha, Vila Velha</w:t>
        <w:br w:type="textWrapping"/>
        <w:t xml:space="preserve">📅 </w:t>
      </w:r>
      <w:r w:rsidDel="00000000" w:rsidR="00000000" w:rsidRPr="00000000">
        <w:rPr>
          <w:i w:val="1"/>
          <w:sz w:val="24"/>
          <w:szCs w:val="24"/>
          <w:rtl w:val="0"/>
        </w:rPr>
        <w:t xml:space="preserve">Data:</w:t>
      </w:r>
      <w:r w:rsidDel="00000000" w:rsidR="00000000" w:rsidRPr="00000000">
        <w:rPr>
          <w:sz w:val="24"/>
          <w:szCs w:val="24"/>
          <w:rtl w:val="0"/>
        </w:rPr>
        <w:t xml:space="preserve"> 8, 9 e 10 de agosto de 2025</w:t>
        <w:br w:type="textWrapping"/>
        <w:t xml:space="preserve">📱 </w:t>
      </w:r>
      <w:r w:rsidDel="00000000" w:rsidR="00000000" w:rsidRPr="00000000">
        <w:rPr>
          <w:i w:val="1"/>
          <w:sz w:val="24"/>
          <w:szCs w:val="24"/>
          <w:rtl w:val="0"/>
        </w:rPr>
        <w:t xml:space="preserve">Instagram: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@headsconbr</w:t>
          <w:br w:type="textWrapping"/>
        </w:r>
      </w:hyperlink>
      <w:r w:rsidDel="00000000" w:rsidR="00000000" w:rsidRPr="00000000">
        <w:rPr>
          <w:sz w:val="24"/>
          <w:szCs w:val="24"/>
          <w:rtl w:val="0"/>
        </w:rPr>
        <w:t xml:space="preserve">💻 </w:t>
      </w:r>
      <w:r w:rsidDel="00000000" w:rsidR="00000000" w:rsidRPr="00000000">
        <w:rPr>
          <w:i w:val="1"/>
          <w:sz w:val="24"/>
          <w:szCs w:val="24"/>
          <w:rtl w:val="0"/>
        </w:rPr>
        <w:t xml:space="preserve">Mais informações, inscrições: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https://headscon.com.br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eadscon.com.br" TargetMode="External"/><Relationship Id="rId5" Type="http://schemas.openxmlformats.org/officeDocument/2006/relationships/styles" Target="styles.xml"/><Relationship Id="rId6" Type="http://schemas.openxmlformats.org/officeDocument/2006/relationships/hyperlink" Target="https://instagram.com/headsconbr" TargetMode="External"/><Relationship Id="rId7" Type="http://schemas.openxmlformats.org/officeDocument/2006/relationships/hyperlink" Target="https://instagram.com/headsconbr" TargetMode="External"/><Relationship Id="rId8" Type="http://schemas.openxmlformats.org/officeDocument/2006/relationships/hyperlink" Target="https://headscon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